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66" w:rsidRPr="00CF5D66" w:rsidRDefault="00CF5D66" w:rsidP="00CF5D66">
      <w:pPr>
        <w:ind w:firstLine="720"/>
        <w:rPr>
          <w:rFonts w:eastAsia="Arial"/>
          <w:b/>
          <w:lang w:val="nl-NL"/>
        </w:rPr>
      </w:pPr>
      <w:bookmarkStart w:id="0" w:name="_GoBack"/>
      <w:r w:rsidRPr="00CF5D66">
        <w:rPr>
          <w:rFonts w:eastAsia="Arial"/>
          <w:b/>
          <w:lang w:val="nl-NL"/>
        </w:rPr>
        <w:t>14. Thủ tục cấp lại Quyết định chỉ định tổ chức đánh giá sự phù hợp</w:t>
      </w:r>
    </w:p>
    <w:bookmarkEnd w:id="0"/>
    <w:p w:rsidR="00CF5D66" w:rsidRPr="0013123A" w:rsidRDefault="00CF5D66" w:rsidP="00CF5D66">
      <w:pPr>
        <w:ind w:firstLine="720"/>
        <w:rPr>
          <w:rFonts w:eastAsia="Arial"/>
          <w:b/>
          <w:bCs/>
          <w:iCs/>
          <w:lang w:val="nl-NL"/>
        </w:rPr>
      </w:pPr>
      <w:r w:rsidRPr="0013123A">
        <w:rPr>
          <w:rFonts w:eastAsia="Arial"/>
          <w:b/>
        </w:rPr>
        <w:t>a</w:t>
      </w:r>
      <w:r>
        <w:rPr>
          <w:rFonts w:eastAsia="Arial"/>
          <w:b/>
        </w:rPr>
        <w:t>)</w:t>
      </w:r>
      <w:r w:rsidRPr="0013123A">
        <w:rPr>
          <w:rFonts w:eastAsia="Arial"/>
          <w:b/>
        </w:rPr>
        <w:t xml:space="preserve"> </w:t>
      </w:r>
      <w:r w:rsidRPr="0013123A">
        <w:rPr>
          <w:rFonts w:eastAsia="Arial"/>
          <w:b/>
          <w:bCs/>
          <w:iCs/>
          <w:lang w:val="nl-NL"/>
        </w:rPr>
        <w:t>Trình tự thực hiện:</w:t>
      </w:r>
    </w:p>
    <w:p w:rsidR="00CF5D66" w:rsidRPr="0013123A" w:rsidRDefault="00CF5D66" w:rsidP="00CF5D66">
      <w:pPr>
        <w:ind w:firstLine="720"/>
        <w:rPr>
          <w:rFonts w:eastAsia="Arial"/>
          <w:lang w:val="nl-NL"/>
        </w:rPr>
      </w:pPr>
      <w:r>
        <w:rPr>
          <w:rFonts w:eastAsia="Arial"/>
          <w:i/>
          <w:lang w:val="nl-NL"/>
        </w:rPr>
        <w:t xml:space="preserve">- </w:t>
      </w:r>
      <w:r w:rsidRPr="0013123A">
        <w:rPr>
          <w:rFonts w:eastAsia="Arial"/>
          <w:i/>
          <w:lang w:val="nl-NL"/>
        </w:rPr>
        <w:t xml:space="preserve">Bước 1: </w:t>
      </w:r>
      <w:r w:rsidRPr="0013123A">
        <w:rPr>
          <w:rFonts w:eastAsia="Arial"/>
          <w:lang w:val="nl-NL"/>
        </w:rPr>
        <w:t>Tiếp nhận hồ sơ</w:t>
      </w:r>
    </w:p>
    <w:p w:rsidR="00CF5D66" w:rsidRPr="0013123A" w:rsidRDefault="00CF5D66" w:rsidP="00CF5D66">
      <w:pPr>
        <w:ind w:firstLine="720"/>
        <w:rPr>
          <w:rFonts w:eastAsia="Arial"/>
          <w:lang w:val="nl-NL"/>
        </w:rPr>
      </w:pPr>
      <w:r w:rsidRPr="0013123A">
        <w:rPr>
          <w:rFonts w:eastAsia="Arial"/>
          <w:lang w:val="nl-NL"/>
        </w:rPr>
        <w:t xml:space="preserve">Tổ chức đánh giá sự phù hợp có </w:t>
      </w:r>
      <w:r w:rsidRPr="0013123A">
        <w:rPr>
          <w:rFonts w:eastAsia="Arial"/>
        </w:rPr>
        <w:t>Q</w:t>
      </w:r>
      <w:r w:rsidRPr="0013123A">
        <w:rPr>
          <w:rFonts w:eastAsia="Arial"/>
          <w:lang w:val="nl-NL"/>
        </w:rPr>
        <w:t xml:space="preserve">uyết định chỉ định còn hiệu lực do Ủy ban nhân dân tỉnh, thành phố trực thuộc trung ương cấp nhưng bị mất, thất lạc, hư hỏng hoặc thay đổi tên, địa chỉ hoặc thu hẹp phạm vi chỉ định nộp hồ sơ đề nghị cấp lại gửi về đến Cơ quan đầu mối do </w:t>
      </w:r>
      <w:r>
        <w:rPr>
          <w:rFonts w:eastAsia="Arial"/>
          <w:lang w:val="nl-NL"/>
        </w:rPr>
        <w:t xml:space="preserve">Ủy ban nhân dân cấp tỉnh </w:t>
      </w:r>
      <w:r w:rsidRPr="0013123A">
        <w:rPr>
          <w:rFonts w:eastAsia="Arial"/>
          <w:lang w:val="nl-NL"/>
        </w:rPr>
        <w:t>, thành phố trực thuộc Trung ương chỉ định (Cơ quan chỉ định).</w:t>
      </w:r>
    </w:p>
    <w:p w:rsidR="00CF5D66" w:rsidRPr="0013123A" w:rsidRDefault="00CF5D66" w:rsidP="00CF5D66">
      <w:pPr>
        <w:ind w:firstLine="720"/>
        <w:rPr>
          <w:rFonts w:eastAsia="Arial"/>
          <w:lang w:val="nl-NL"/>
        </w:rPr>
      </w:pPr>
      <w:r>
        <w:rPr>
          <w:rFonts w:eastAsia="Arial"/>
          <w:i/>
          <w:lang w:val="nl-NL"/>
        </w:rPr>
        <w:t xml:space="preserve">- </w:t>
      </w:r>
      <w:r w:rsidRPr="0013123A">
        <w:rPr>
          <w:rFonts w:eastAsia="Arial"/>
          <w:i/>
          <w:lang w:val="nl-NL"/>
        </w:rPr>
        <w:t>Bước 2:</w:t>
      </w:r>
      <w:r w:rsidRPr="0013123A">
        <w:rPr>
          <w:rFonts w:eastAsia="Arial"/>
          <w:lang w:val="nl-NL"/>
        </w:rPr>
        <w:t xml:space="preserve"> Xử lý hồ sơ</w:t>
      </w:r>
    </w:p>
    <w:p w:rsidR="00CF5D66" w:rsidRPr="0013123A" w:rsidRDefault="00CF5D66" w:rsidP="00CF5D66">
      <w:pPr>
        <w:ind w:firstLine="720"/>
        <w:rPr>
          <w:rFonts w:eastAsia="Arial"/>
          <w:lang w:val="nl-NL"/>
        </w:rPr>
      </w:pPr>
      <w:r w:rsidRPr="0013123A">
        <w:rPr>
          <w:rFonts w:eastAsia="Arial"/>
          <w:lang w:val="nl-NL"/>
        </w:rPr>
        <w:t xml:space="preserve">Trong thời hạn 05 ngày làm việc kể từ khi nhận được hồ sơ đầy đủ và hợp lệ, </w:t>
      </w:r>
      <w:r w:rsidRPr="0013123A">
        <w:rPr>
          <w:rFonts w:eastAsia="Arial"/>
          <w:lang w:val="pt-BR"/>
        </w:rPr>
        <w:t xml:space="preserve">Tổng cục Tiêu chuẩn Đo lường Chất lượng </w:t>
      </w:r>
      <w:r w:rsidRPr="0013123A">
        <w:rPr>
          <w:rFonts w:eastAsia="Arial"/>
          <w:lang w:val="nl-NL"/>
        </w:rPr>
        <w:t>xem xét, cấp lại quyết định chỉ định. Trường hợp không đáp ứng yêu cầu, Cơ quan chỉ định</w:t>
      </w:r>
      <w:r w:rsidRPr="0013123A">
        <w:rPr>
          <w:rFonts w:eastAsia="Arial"/>
          <w:lang w:val="pt-BR"/>
        </w:rPr>
        <w:t xml:space="preserve"> </w:t>
      </w:r>
      <w:r w:rsidRPr="0013123A">
        <w:rPr>
          <w:rFonts w:eastAsia="Arial"/>
          <w:lang w:val="nl-NL"/>
        </w:rPr>
        <w:t>có văn bản trả lời và nêu rõ lý do.</w:t>
      </w:r>
    </w:p>
    <w:p w:rsidR="00CF5D66" w:rsidRPr="0013123A" w:rsidRDefault="00CF5D66" w:rsidP="00CF5D66">
      <w:pPr>
        <w:ind w:firstLine="720"/>
        <w:rPr>
          <w:rFonts w:eastAsia="Arial"/>
          <w:lang w:val="nl-NL"/>
        </w:rPr>
      </w:pPr>
      <w:r>
        <w:rPr>
          <w:rFonts w:eastAsia="Arial"/>
          <w:lang w:val="nl-NL"/>
        </w:rPr>
        <w:t xml:space="preserve">- </w:t>
      </w:r>
      <w:r w:rsidRPr="00BC1E88">
        <w:rPr>
          <w:rFonts w:eastAsia="Arial"/>
          <w:i/>
          <w:lang w:val="nl-NL"/>
        </w:rPr>
        <w:t>Bước 3:</w:t>
      </w:r>
      <w:r w:rsidRPr="0013123A">
        <w:rPr>
          <w:rFonts w:eastAsia="Arial"/>
          <w:lang w:val="nl-NL"/>
        </w:rPr>
        <w:t xml:space="preserve"> Trả kết quả</w:t>
      </w:r>
    </w:p>
    <w:p w:rsidR="00CF5D66" w:rsidRPr="0013123A" w:rsidRDefault="00CF5D66" w:rsidP="00CF5D66">
      <w:pPr>
        <w:ind w:firstLine="720"/>
        <w:rPr>
          <w:rFonts w:eastAsia="Arial"/>
          <w:lang w:val="nl-NL"/>
        </w:rPr>
      </w:pPr>
      <w:r>
        <w:rPr>
          <w:rFonts w:eastAsia="Arial"/>
          <w:lang w:val="it-IT"/>
        </w:rPr>
        <w:t>Tổ chức nhận kết quả tại trụ sở Trung tâm Hành chính công tỉnh An Giang hoặc nhận kết quả qua dich vụ bưu chính.</w:t>
      </w:r>
    </w:p>
    <w:p w:rsidR="00CF5D66" w:rsidRPr="0013123A" w:rsidRDefault="00CF5D66" w:rsidP="00CF5D66">
      <w:pPr>
        <w:ind w:firstLine="720"/>
        <w:rPr>
          <w:rFonts w:eastAsia="Arial"/>
          <w:lang w:val="nl-NL"/>
        </w:rPr>
      </w:pPr>
      <w:r w:rsidRPr="0013123A">
        <w:rPr>
          <w:rFonts w:eastAsia="Arial"/>
          <w:b/>
          <w:bCs/>
          <w:iCs/>
          <w:lang w:val="nl-NL"/>
        </w:rPr>
        <w:t>b</w:t>
      </w:r>
      <w:r>
        <w:rPr>
          <w:rFonts w:eastAsia="Arial"/>
          <w:b/>
          <w:bCs/>
          <w:iCs/>
          <w:lang w:val="nl-NL"/>
        </w:rPr>
        <w:t>)</w:t>
      </w:r>
      <w:r w:rsidRPr="0013123A">
        <w:rPr>
          <w:rFonts w:eastAsia="Arial"/>
          <w:b/>
          <w:bCs/>
          <w:iCs/>
          <w:lang w:val="nl-NL"/>
        </w:rPr>
        <w:t xml:space="preserve"> Cách thức thực hiện:</w:t>
      </w:r>
      <w:r w:rsidRPr="0013123A">
        <w:rPr>
          <w:rFonts w:eastAsia="Arial"/>
          <w:lang w:val="nl-NL"/>
        </w:rPr>
        <w:t> </w:t>
      </w:r>
      <w:r>
        <w:rPr>
          <w:rFonts w:eastAsia="Arial"/>
          <w:lang w:val="it-IT"/>
        </w:rPr>
        <w:t>Nộp hồ sơ trực tiếp tại trụ sở Trung tâm Hành chính công tỉnh An Giang hoặc qua dịch vụ bưu chính hoặc trực tiếp qua phần mềm dịch vụ công trực tuyến.</w:t>
      </w:r>
    </w:p>
    <w:p w:rsidR="00CF5D66" w:rsidRPr="0013123A" w:rsidRDefault="00CF5D66" w:rsidP="00CF5D66">
      <w:pPr>
        <w:ind w:firstLine="720"/>
        <w:rPr>
          <w:rFonts w:eastAsia="Arial"/>
          <w:lang w:val="nl-NL"/>
        </w:rPr>
      </w:pPr>
      <w:r w:rsidRPr="0013123A">
        <w:rPr>
          <w:rFonts w:eastAsia="Arial"/>
          <w:b/>
          <w:bCs/>
          <w:iCs/>
          <w:lang w:val="nl-NL"/>
        </w:rPr>
        <w:t>c</w:t>
      </w:r>
      <w:r>
        <w:rPr>
          <w:rFonts w:eastAsia="Arial"/>
          <w:b/>
          <w:bCs/>
          <w:iCs/>
          <w:lang w:val="nl-NL"/>
        </w:rPr>
        <w:t>)</w:t>
      </w:r>
      <w:r w:rsidRPr="0013123A">
        <w:rPr>
          <w:rFonts w:eastAsia="Arial"/>
          <w:b/>
          <w:bCs/>
          <w:iCs/>
          <w:lang w:val="nl-NL"/>
        </w:rPr>
        <w:t xml:space="preserve"> Thành phần, số lượng hồ sơ:</w:t>
      </w:r>
    </w:p>
    <w:p w:rsidR="00CF5D66" w:rsidRPr="0013123A" w:rsidRDefault="00CF5D66" w:rsidP="00CF5D66">
      <w:pPr>
        <w:ind w:firstLine="720"/>
        <w:rPr>
          <w:rFonts w:eastAsia="Arial"/>
          <w:i/>
          <w:lang w:val="nl-NL"/>
        </w:rPr>
      </w:pPr>
      <w:r>
        <w:rPr>
          <w:rFonts w:eastAsia="Arial"/>
          <w:i/>
          <w:lang w:val="nl-NL"/>
        </w:rPr>
        <w:t xml:space="preserve">- </w:t>
      </w:r>
      <w:r w:rsidRPr="0013123A">
        <w:rPr>
          <w:rFonts w:eastAsia="Arial"/>
          <w:i/>
          <w:lang w:val="nl-NL"/>
        </w:rPr>
        <w:t>Thành phần hồ sơ:</w:t>
      </w:r>
    </w:p>
    <w:p w:rsidR="00CF5D66" w:rsidRPr="0013123A" w:rsidRDefault="00CF5D66" w:rsidP="00CF5D66">
      <w:pPr>
        <w:ind w:firstLine="720"/>
        <w:rPr>
          <w:rFonts w:eastAsia="Arial"/>
          <w:lang w:val="pt-BR"/>
        </w:rPr>
      </w:pPr>
      <w:r>
        <w:rPr>
          <w:rFonts w:eastAsia="Arial"/>
          <w:lang w:val="nl-NL"/>
        </w:rPr>
        <w:t>+</w:t>
      </w:r>
      <w:r w:rsidRPr="0013123A">
        <w:rPr>
          <w:rFonts w:eastAsia="Arial"/>
          <w:lang w:val="nl-NL"/>
        </w:rPr>
        <w:t xml:space="preserve"> Đơn đề nghị cấp lại quyết định chỉ định </w:t>
      </w:r>
      <w:r w:rsidRPr="0013123A">
        <w:rPr>
          <w:rFonts w:eastAsia="Arial"/>
          <w:lang w:val="pt-BR"/>
        </w:rPr>
        <w:t>theo quy</w:t>
      </w:r>
      <w:r w:rsidRPr="0013123A">
        <w:rPr>
          <w:rFonts w:eastAsia="Arial"/>
        </w:rPr>
        <w:t xml:space="preserve"> định tại </w:t>
      </w:r>
      <w:r w:rsidRPr="0013123A">
        <w:rPr>
          <w:rFonts w:eastAsia="Arial"/>
          <w:lang w:val="pt-BR"/>
        </w:rPr>
        <w:t xml:space="preserve">Mẫu số 10 Phụ lục ban hành kèm theo </w:t>
      </w:r>
      <w:r w:rsidRPr="0013123A">
        <w:rPr>
          <w:rFonts w:eastAsia="Arial"/>
        </w:rPr>
        <w:t xml:space="preserve">Nghị định số </w:t>
      </w:r>
      <w:r w:rsidRPr="0013123A">
        <w:rPr>
          <w:rFonts w:eastAsia="Arial"/>
          <w:lang w:val="nl-NL"/>
        </w:rPr>
        <w:t>74/2018/NĐ-CP</w:t>
      </w:r>
      <w:r w:rsidRPr="0013123A">
        <w:rPr>
          <w:rFonts w:eastAsia="Arial"/>
          <w:lang w:val="pt-BR"/>
        </w:rPr>
        <w:t>;</w:t>
      </w:r>
    </w:p>
    <w:p w:rsidR="00CF5D66" w:rsidRPr="0013123A" w:rsidRDefault="00CF5D66" w:rsidP="00CF5D66">
      <w:pPr>
        <w:ind w:firstLine="720"/>
        <w:rPr>
          <w:rFonts w:eastAsia="Arial"/>
          <w:lang w:val="pt-BR"/>
        </w:rPr>
      </w:pPr>
      <w:r>
        <w:rPr>
          <w:rFonts w:eastAsia="Arial"/>
          <w:lang w:val="pt-BR"/>
        </w:rPr>
        <w:t>+</w:t>
      </w:r>
      <w:r w:rsidRPr="0013123A">
        <w:rPr>
          <w:rFonts w:eastAsia="Arial"/>
          <w:lang w:val="pt-BR"/>
        </w:rPr>
        <w:t xml:space="preserve"> Bản chính </w:t>
      </w:r>
      <w:r w:rsidRPr="0013123A">
        <w:rPr>
          <w:rFonts w:eastAsia="Arial"/>
        </w:rPr>
        <w:t>Q</w:t>
      </w:r>
      <w:r w:rsidRPr="0013123A">
        <w:rPr>
          <w:rFonts w:eastAsia="Arial"/>
          <w:lang w:val="pt-BR"/>
        </w:rPr>
        <w:t>uyết định chỉ định bị hư hỏng (đối với trường hợp quyết định chỉ định bị hư hỏng).</w:t>
      </w:r>
    </w:p>
    <w:p w:rsidR="00CF5D66" w:rsidRPr="0013123A" w:rsidRDefault="00CF5D66" w:rsidP="00CF5D66">
      <w:pPr>
        <w:ind w:firstLine="720"/>
        <w:rPr>
          <w:rFonts w:eastAsia="Arial"/>
          <w:lang w:val="pt-BR"/>
        </w:rPr>
      </w:pPr>
      <w:r>
        <w:rPr>
          <w:rFonts w:eastAsia="Arial"/>
          <w:i/>
          <w:lang w:val="nl-NL"/>
        </w:rPr>
        <w:t xml:space="preserve">- </w:t>
      </w:r>
      <w:r w:rsidRPr="0013123A">
        <w:rPr>
          <w:rFonts w:eastAsia="Arial"/>
          <w:i/>
          <w:lang w:val="nl-NL"/>
        </w:rPr>
        <w:t>Số lượng hồ sơ:</w:t>
      </w:r>
      <w:r w:rsidRPr="0013123A">
        <w:rPr>
          <w:rFonts w:eastAsia="Arial"/>
          <w:lang w:val="nl-NL"/>
        </w:rPr>
        <w:t xml:space="preserve"> 01 bộ.</w:t>
      </w:r>
    </w:p>
    <w:p w:rsidR="00CF5D66" w:rsidRPr="0013123A" w:rsidRDefault="00CF5D66" w:rsidP="00CF5D66">
      <w:pPr>
        <w:ind w:firstLine="720"/>
        <w:rPr>
          <w:rFonts w:eastAsia="Arial"/>
          <w:lang w:val="nl-NL"/>
        </w:rPr>
      </w:pPr>
      <w:r w:rsidRPr="0013123A">
        <w:rPr>
          <w:rFonts w:eastAsia="Arial"/>
          <w:b/>
          <w:bCs/>
          <w:iCs/>
          <w:lang w:val="nl-NL"/>
        </w:rPr>
        <w:t>d</w:t>
      </w:r>
      <w:r>
        <w:rPr>
          <w:rFonts w:eastAsia="Arial"/>
          <w:b/>
          <w:bCs/>
          <w:iCs/>
          <w:lang w:val="nl-NL"/>
        </w:rPr>
        <w:t>)</w:t>
      </w:r>
      <w:r w:rsidRPr="0013123A">
        <w:rPr>
          <w:rFonts w:eastAsia="Arial"/>
          <w:b/>
          <w:bCs/>
          <w:iCs/>
          <w:lang w:val="nl-NL"/>
        </w:rPr>
        <w:t xml:space="preserve"> Thời hạn giải quyết:</w:t>
      </w:r>
      <w:r w:rsidRPr="0013123A">
        <w:rPr>
          <w:rFonts w:eastAsia="Arial"/>
          <w:lang w:val="nl-NL"/>
        </w:rPr>
        <w:t> </w:t>
      </w:r>
    </w:p>
    <w:p w:rsidR="00CF5D66" w:rsidRPr="00E368CE" w:rsidRDefault="00CF5D66" w:rsidP="00CF5D66">
      <w:pPr>
        <w:ind w:firstLine="720"/>
        <w:rPr>
          <w:rFonts w:eastAsia="Arial"/>
          <w:b/>
          <w:lang w:val="nl-NL"/>
        </w:rPr>
      </w:pPr>
      <w:r w:rsidRPr="0013123A">
        <w:rPr>
          <w:rFonts w:eastAsia="Arial"/>
          <w:lang w:val="nl-NL"/>
        </w:rPr>
        <w:t xml:space="preserve">Trong thời hạn 05 ngày làm việc kể từ khi nhận được hồ sơ đầy đủ và hợp lệ, </w:t>
      </w:r>
      <w:r w:rsidRPr="0013123A">
        <w:rPr>
          <w:rFonts w:eastAsia="Arial"/>
          <w:lang w:val="pt-BR"/>
        </w:rPr>
        <w:t xml:space="preserve">Cơ quan chỉ định </w:t>
      </w:r>
      <w:r w:rsidRPr="0013123A">
        <w:rPr>
          <w:rFonts w:eastAsia="Arial"/>
          <w:lang w:val="nl-NL"/>
        </w:rPr>
        <w:t xml:space="preserve">xem xét, cấp lại quyết định chỉ định. Trường hợp không đáp ứng yêu cầu, </w:t>
      </w:r>
      <w:r w:rsidRPr="0013123A">
        <w:rPr>
          <w:rFonts w:eastAsia="Arial"/>
          <w:lang w:val="pt-BR"/>
        </w:rPr>
        <w:t xml:space="preserve">cơ quan chỉ định </w:t>
      </w:r>
      <w:r w:rsidRPr="0013123A">
        <w:rPr>
          <w:rFonts w:eastAsia="Arial"/>
          <w:lang w:val="nl-NL"/>
        </w:rPr>
        <w:t>có văn bản trả lời và nêu rõ lý do.</w:t>
      </w:r>
    </w:p>
    <w:p w:rsidR="00CF5D66" w:rsidRPr="0013123A" w:rsidRDefault="00CF5D66" w:rsidP="00CF5D66">
      <w:pPr>
        <w:ind w:firstLine="720"/>
        <w:rPr>
          <w:rFonts w:eastAsia="Arial"/>
          <w:lang w:val="nl-NL"/>
        </w:rPr>
      </w:pPr>
      <w:r w:rsidRPr="0013123A">
        <w:rPr>
          <w:rFonts w:eastAsia="Arial"/>
          <w:b/>
          <w:bCs/>
          <w:iCs/>
          <w:lang w:val="nl-NL"/>
        </w:rPr>
        <w:t>đ</w:t>
      </w:r>
      <w:r>
        <w:rPr>
          <w:rFonts w:eastAsia="Arial"/>
          <w:b/>
          <w:bCs/>
          <w:iCs/>
          <w:lang w:val="nl-NL"/>
        </w:rPr>
        <w:t>)</w:t>
      </w:r>
      <w:r w:rsidRPr="0013123A">
        <w:rPr>
          <w:rFonts w:eastAsia="Arial"/>
          <w:b/>
          <w:bCs/>
          <w:iCs/>
          <w:lang w:val="nl-NL"/>
        </w:rPr>
        <w:t xml:space="preserve"> Đối tượng thực hiện thủ tục hành chính:</w:t>
      </w:r>
      <w:r w:rsidRPr="0013123A">
        <w:rPr>
          <w:rFonts w:eastAsia="Arial"/>
          <w:lang w:val="nl-NL"/>
        </w:rPr>
        <w:t xml:space="preserve"> Tổ chức đánh giá sự phù hợp đã được chỉ định </w:t>
      </w:r>
    </w:p>
    <w:p w:rsidR="00CF5D66" w:rsidRPr="0013123A" w:rsidRDefault="00CF5D66" w:rsidP="00CF5D66">
      <w:pPr>
        <w:ind w:firstLine="720"/>
        <w:rPr>
          <w:rFonts w:eastAsia="Arial"/>
        </w:rPr>
      </w:pPr>
      <w:r>
        <w:rPr>
          <w:rFonts w:eastAsia="Arial"/>
          <w:b/>
          <w:bCs/>
          <w:iCs/>
          <w:lang w:val="nl-NL"/>
        </w:rPr>
        <w:t>e)</w:t>
      </w:r>
      <w:r w:rsidRPr="0013123A">
        <w:rPr>
          <w:rFonts w:eastAsia="Arial"/>
          <w:b/>
          <w:bCs/>
          <w:iCs/>
          <w:lang w:val="nl-NL"/>
        </w:rPr>
        <w:t xml:space="preserve"> Cơ quan thực hiện thủ tục hành chính: </w:t>
      </w:r>
      <w:r>
        <w:rPr>
          <w:lang w:val="pt-BR"/>
        </w:rPr>
        <w:t xml:space="preserve">Ủy ban nhân dân cấp tỉnh </w:t>
      </w:r>
      <w:r w:rsidRPr="00F04E29">
        <w:rPr>
          <w:lang w:val="pt-BR"/>
        </w:rPr>
        <w:t>.</w:t>
      </w:r>
    </w:p>
    <w:p w:rsidR="00CF5D66" w:rsidRPr="0013123A" w:rsidRDefault="00CF5D66" w:rsidP="00CF5D66">
      <w:pPr>
        <w:ind w:firstLine="720"/>
        <w:rPr>
          <w:rFonts w:eastAsia="Arial"/>
        </w:rPr>
      </w:pPr>
      <w:r>
        <w:rPr>
          <w:rFonts w:eastAsia="Arial"/>
          <w:b/>
          <w:bCs/>
          <w:iCs/>
          <w:lang w:val="nl-NL"/>
        </w:rPr>
        <w:t>g)</w:t>
      </w:r>
      <w:r w:rsidRPr="0013123A">
        <w:rPr>
          <w:rFonts w:eastAsia="Arial"/>
          <w:b/>
          <w:bCs/>
          <w:iCs/>
          <w:lang w:val="nl-NL"/>
        </w:rPr>
        <w:t xml:space="preserve"> Kết quả thực hiện thủ tục hành chính:</w:t>
      </w:r>
      <w:r w:rsidRPr="0013123A">
        <w:rPr>
          <w:rFonts w:eastAsia="Arial"/>
          <w:lang w:val="nl-NL"/>
        </w:rPr>
        <w:t> Quyết định chỉ định tổ chức đánh giá sự phù hợp.</w:t>
      </w:r>
    </w:p>
    <w:p w:rsidR="00CF5D66" w:rsidRPr="0013123A" w:rsidRDefault="00CF5D66" w:rsidP="00CF5D66">
      <w:pPr>
        <w:ind w:firstLine="720"/>
        <w:rPr>
          <w:rFonts w:eastAsia="Arial"/>
        </w:rPr>
      </w:pPr>
      <w:r>
        <w:rPr>
          <w:rFonts w:eastAsia="Arial"/>
          <w:b/>
          <w:bCs/>
          <w:iCs/>
          <w:lang w:val="nl-NL"/>
        </w:rPr>
        <w:t>h)</w:t>
      </w:r>
      <w:r w:rsidRPr="0013123A">
        <w:rPr>
          <w:rFonts w:eastAsia="Arial"/>
          <w:b/>
          <w:bCs/>
          <w:iCs/>
          <w:lang w:val="nl-NL"/>
        </w:rPr>
        <w:t xml:space="preserve"> Lệ phí: </w:t>
      </w:r>
      <w:r w:rsidRPr="0013123A">
        <w:rPr>
          <w:rFonts w:eastAsia="Arial"/>
          <w:lang w:val="nl-NL"/>
        </w:rPr>
        <w:t>không.</w:t>
      </w:r>
    </w:p>
    <w:p w:rsidR="00CF5D66" w:rsidRDefault="00CF5D66" w:rsidP="00CF5D66">
      <w:pPr>
        <w:rPr>
          <w:rFonts w:eastAsia="Arial"/>
          <w:b/>
          <w:bCs/>
          <w:iCs/>
          <w:lang w:val="nl-NL"/>
        </w:rPr>
      </w:pPr>
      <w:r>
        <w:rPr>
          <w:rFonts w:eastAsia="Arial"/>
          <w:b/>
          <w:bCs/>
          <w:iCs/>
          <w:lang w:val="nl-NL"/>
        </w:rPr>
        <w:br w:type="page"/>
      </w:r>
    </w:p>
    <w:p w:rsidR="00CF5D66" w:rsidRPr="0013123A" w:rsidRDefault="00CF5D66" w:rsidP="00CF5D66">
      <w:pPr>
        <w:ind w:firstLine="720"/>
        <w:rPr>
          <w:rFonts w:eastAsia="Arial"/>
        </w:rPr>
      </w:pPr>
      <w:r>
        <w:rPr>
          <w:rFonts w:eastAsia="Arial"/>
          <w:b/>
          <w:bCs/>
          <w:iCs/>
          <w:lang w:val="nl-NL"/>
        </w:rPr>
        <w:lastRenderedPageBreak/>
        <w:t xml:space="preserve">i) </w:t>
      </w:r>
      <w:r w:rsidRPr="0013123A">
        <w:rPr>
          <w:rFonts w:eastAsia="Arial"/>
          <w:b/>
          <w:bCs/>
          <w:iCs/>
          <w:lang w:val="nl-NL"/>
        </w:rPr>
        <w:t>Tên mẫu đơn, mẫu tờ khai:</w:t>
      </w:r>
    </w:p>
    <w:p w:rsidR="00CF5D66" w:rsidRPr="0013123A" w:rsidRDefault="00CF5D66" w:rsidP="00CF5D66">
      <w:pPr>
        <w:ind w:firstLine="720"/>
        <w:rPr>
          <w:rFonts w:eastAsia="Arial"/>
        </w:rPr>
      </w:pPr>
      <w:r w:rsidRPr="0013123A">
        <w:rPr>
          <w:rFonts w:eastAsia="Arial"/>
        </w:rPr>
        <w:t xml:space="preserve">Đơn đề nghị cấp lại quyết định chỉ định </w:t>
      </w:r>
      <w:r w:rsidRPr="0013123A">
        <w:rPr>
          <w:rFonts w:eastAsia="Arial"/>
          <w:iCs/>
          <w:lang w:val="nl-NL"/>
        </w:rPr>
        <w:t>(theo mẫu số 10</w:t>
      </w:r>
      <w:r>
        <w:rPr>
          <w:rFonts w:eastAsia="Arial"/>
          <w:iCs/>
          <w:lang w:val="nl-NL"/>
        </w:rPr>
        <w:t xml:space="preserve"> </w:t>
      </w:r>
      <w:r w:rsidRPr="0013123A">
        <w:rPr>
          <w:rFonts w:eastAsia="Arial"/>
          <w:iCs/>
          <w:lang w:val="nl-NL"/>
        </w:rPr>
        <w:t>-</w:t>
      </w:r>
      <w:r w:rsidRPr="0013123A">
        <w:rPr>
          <w:rFonts w:eastAsia="Arial"/>
          <w:iCs/>
          <w:lang w:val="pt-BR"/>
        </w:rPr>
        <w:t xml:space="preserve"> Nghị định số 74</w:t>
      </w:r>
      <w:r w:rsidRPr="0013123A">
        <w:rPr>
          <w:rFonts w:eastAsia="Arial"/>
          <w:iCs/>
          <w:lang w:val="nl-NL"/>
        </w:rPr>
        <w:t>/2018/NĐ-CP)</w:t>
      </w:r>
    </w:p>
    <w:p w:rsidR="00CF5D66" w:rsidRPr="0013123A" w:rsidRDefault="00CF5D66" w:rsidP="00CF5D66">
      <w:pPr>
        <w:ind w:firstLine="720"/>
        <w:rPr>
          <w:rFonts w:eastAsia="Arial"/>
          <w:lang w:val="pt-BR"/>
        </w:rPr>
      </w:pPr>
      <w:r w:rsidRPr="0013123A">
        <w:rPr>
          <w:rFonts w:eastAsia="Arial"/>
          <w:b/>
          <w:bCs/>
          <w:iCs/>
          <w:lang w:val="nl-NL"/>
        </w:rPr>
        <w:t>k</w:t>
      </w:r>
      <w:r>
        <w:rPr>
          <w:rFonts w:eastAsia="Arial"/>
          <w:b/>
          <w:bCs/>
          <w:iCs/>
          <w:lang w:val="nl-NL"/>
        </w:rPr>
        <w:t>)</w:t>
      </w:r>
      <w:r w:rsidRPr="0013123A">
        <w:rPr>
          <w:rFonts w:eastAsia="Arial"/>
          <w:b/>
          <w:bCs/>
          <w:iCs/>
          <w:lang w:val="nl-NL"/>
        </w:rPr>
        <w:t xml:space="preserve"> Yêu cầu, điều kiện thực hiện thủ tục hành chính</w:t>
      </w:r>
      <w:r w:rsidRPr="0013123A">
        <w:rPr>
          <w:rFonts w:eastAsia="Arial"/>
          <w:lang w:val="nl-NL"/>
        </w:rPr>
        <w:t xml:space="preserve">: Tổ chức </w:t>
      </w:r>
      <w:r w:rsidRPr="0013123A">
        <w:rPr>
          <w:rFonts w:eastAsia="Arial"/>
          <w:lang w:val="pt-BR"/>
        </w:rPr>
        <w:t xml:space="preserve">đánh giá sự phù hợp </w:t>
      </w:r>
      <w:r w:rsidRPr="0013123A">
        <w:rPr>
          <w:rFonts w:eastAsia="Arial"/>
          <w:lang w:val="nl-NL"/>
        </w:rPr>
        <w:t xml:space="preserve">có </w:t>
      </w:r>
      <w:r w:rsidRPr="0013123A">
        <w:rPr>
          <w:rFonts w:eastAsia="Arial"/>
        </w:rPr>
        <w:t>Q</w:t>
      </w:r>
      <w:r w:rsidRPr="0013123A">
        <w:rPr>
          <w:rFonts w:eastAsia="Arial"/>
          <w:lang w:val="nl-NL"/>
        </w:rPr>
        <w:t>uyết định chỉ định còn hiệu lực nhưng bị mất, thất lạc, hư hỏng hoặc thay đổi tên, địa chỉ hoặc thu hẹp phạm vi chỉ định</w:t>
      </w:r>
      <w:r w:rsidRPr="0013123A">
        <w:rPr>
          <w:rFonts w:eastAsia="Arial"/>
          <w:lang w:val="pt-BR"/>
        </w:rPr>
        <w:t>.</w:t>
      </w:r>
    </w:p>
    <w:p w:rsidR="00CF5D66" w:rsidRPr="0013123A" w:rsidRDefault="00CF5D66" w:rsidP="00CF5D66">
      <w:pPr>
        <w:ind w:firstLine="720"/>
        <w:rPr>
          <w:rFonts w:eastAsia="Arial"/>
          <w:b/>
          <w:iCs/>
          <w:lang w:val="pt-BR"/>
        </w:rPr>
      </w:pPr>
      <w:r w:rsidRPr="0013123A">
        <w:rPr>
          <w:rFonts w:eastAsia="Arial"/>
          <w:b/>
          <w:iCs/>
          <w:lang w:val="pt-BR"/>
        </w:rPr>
        <w:t>l</w:t>
      </w:r>
      <w:r>
        <w:rPr>
          <w:rFonts w:eastAsia="Arial"/>
          <w:b/>
          <w:iCs/>
          <w:lang w:val="pt-BR"/>
        </w:rPr>
        <w:t>)</w:t>
      </w:r>
      <w:r w:rsidRPr="0013123A">
        <w:rPr>
          <w:rFonts w:eastAsia="Arial"/>
          <w:b/>
          <w:iCs/>
          <w:lang w:val="pt-BR"/>
        </w:rPr>
        <w:t xml:space="preserve"> Căn cứ pháp lý của thủ tục hành chính:</w:t>
      </w:r>
    </w:p>
    <w:p w:rsidR="00CF5D66" w:rsidRPr="0018258B" w:rsidRDefault="00CF5D66" w:rsidP="00CF5D66">
      <w:pPr>
        <w:ind w:firstLine="720"/>
        <w:rPr>
          <w:lang w:val="nl-NL"/>
        </w:rPr>
      </w:pPr>
      <w:r w:rsidRPr="0018258B">
        <w:rPr>
          <w:lang w:val="nl-NL"/>
        </w:rPr>
        <w:t>- Luật Chất lượng sản phẩm, hàng hóa</w:t>
      </w:r>
      <w:r>
        <w:rPr>
          <w:lang w:val="nl-NL"/>
        </w:rPr>
        <w:t xml:space="preserve"> </w:t>
      </w:r>
      <w:r w:rsidRPr="0018258B">
        <w:rPr>
          <w:lang w:val="nl-NL"/>
        </w:rPr>
        <w:t>ngày 21</w:t>
      </w:r>
      <w:r>
        <w:rPr>
          <w:lang w:val="nl-NL"/>
        </w:rPr>
        <w:t>/</w:t>
      </w:r>
      <w:r w:rsidRPr="0018258B">
        <w:rPr>
          <w:lang w:val="nl-NL"/>
        </w:rPr>
        <w:t>11</w:t>
      </w:r>
      <w:r>
        <w:rPr>
          <w:lang w:val="nl-NL"/>
        </w:rPr>
        <w:t>/</w:t>
      </w:r>
      <w:r w:rsidRPr="0018258B">
        <w:rPr>
          <w:lang w:val="nl-NL"/>
        </w:rPr>
        <w:t>2007.</w:t>
      </w:r>
    </w:p>
    <w:p w:rsidR="00CF5D66" w:rsidRPr="0018258B" w:rsidRDefault="00CF5D66" w:rsidP="00CF5D66">
      <w:pPr>
        <w:ind w:firstLine="720"/>
        <w:rPr>
          <w:lang w:val="nl-NL"/>
        </w:rPr>
      </w:pPr>
      <w:r w:rsidRPr="0018258B">
        <w:rPr>
          <w:lang w:val="nl-NL"/>
        </w:rPr>
        <w:t>- Nghị định số 132/2008/NĐ-CP</w:t>
      </w:r>
      <w:r>
        <w:rPr>
          <w:lang w:val="nl-NL"/>
        </w:rPr>
        <w:t xml:space="preserve"> </w:t>
      </w:r>
      <w:r w:rsidRPr="0018258B">
        <w:rPr>
          <w:lang w:val="nl-NL"/>
        </w:rPr>
        <w:t>ngày 31</w:t>
      </w:r>
      <w:r>
        <w:rPr>
          <w:lang w:val="nl-NL"/>
        </w:rPr>
        <w:t>/</w:t>
      </w:r>
      <w:r w:rsidRPr="0018258B">
        <w:rPr>
          <w:lang w:val="nl-NL"/>
        </w:rPr>
        <w:t>12</w:t>
      </w:r>
      <w:r>
        <w:rPr>
          <w:lang w:val="nl-NL"/>
        </w:rPr>
        <w:t>/</w:t>
      </w:r>
      <w:r w:rsidRPr="0018258B">
        <w:rPr>
          <w:lang w:val="nl-NL"/>
        </w:rPr>
        <w:t>2008 của</w:t>
      </w:r>
      <w:r>
        <w:rPr>
          <w:lang w:val="nl-NL"/>
        </w:rPr>
        <w:t xml:space="preserve"> </w:t>
      </w:r>
      <w:r w:rsidRPr="0018258B">
        <w:rPr>
          <w:lang w:val="nl-NL"/>
        </w:rPr>
        <w:t>Chính phủ quy định chi tiết thi</w:t>
      </w:r>
      <w:r>
        <w:rPr>
          <w:lang w:val="nl-NL"/>
        </w:rPr>
        <w:t xml:space="preserve"> </w:t>
      </w:r>
      <w:r w:rsidRPr="0018258B">
        <w:rPr>
          <w:lang w:val="nl-NL"/>
        </w:rPr>
        <w:t>hành một số điều của Luật Chất</w:t>
      </w:r>
      <w:r>
        <w:rPr>
          <w:lang w:val="nl-NL"/>
        </w:rPr>
        <w:t xml:space="preserve"> </w:t>
      </w:r>
      <w:r w:rsidRPr="0018258B">
        <w:rPr>
          <w:lang w:val="nl-NL"/>
        </w:rPr>
        <w:t>lượng sản phẩm, hàng hóa.</w:t>
      </w:r>
    </w:p>
    <w:p w:rsidR="00CF5D66" w:rsidRPr="0018258B" w:rsidRDefault="00CF5D66" w:rsidP="00CF5D66">
      <w:pPr>
        <w:ind w:firstLine="720"/>
        <w:rPr>
          <w:lang w:val="nl-NL"/>
        </w:rPr>
      </w:pPr>
      <w:r w:rsidRPr="0018258B">
        <w:rPr>
          <w:lang w:val="nl-NL"/>
        </w:rPr>
        <w:t>- Nghị định số 74/2018/NĐ-CP ngày</w:t>
      </w:r>
      <w:r>
        <w:rPr>
          <w:lang w:val="nl-NL"/>
        </w:rPr>
        <w:t xml:space="preserve"> </w:t>
      </w:r>
      <w:r w:rsidRPr="0018258B">
        <w:rPr>
          <w:lang w:val="nl-NL"/>
        </w:rPr>
        <w:t>15</w:t>
      </w:r>
      <w:r>
        <w:rPr>
          <w:lang w:val="nl-NL"/>
        </w:rPr>
        <w:t>/</w:t>
      </w:r>
      <w:r w:rsidRPr="0018258B">
        <w:rPr>
          <w:lang w:val="nl-NL"/>
        </w:rPr>
        <w:t>5</w:t>
      </w:r>
      <w:r>
        <w:rPr>
          <w:lang w:val="nl-NL"/>
        </w:rPr>
        <w:t>/</w:t>
      </w:r>
      <w:r w:rsidRPr="0018258B">
        <w:rPr>
          <w:lang w:val="nl-NL"/>
        </w:rPr>
        <w:t>2018 của Chính phủ về</w:t>
      </w:r>
      <w:r>
        <w:rPr>
          <w:lang w:val="nl-NL"/>
        </w:rPr>
        <w:t xml:space="preserve"> </w:t>
      </w:r>
      <w:r w:rsidRPr="0018258B">
        <w:rPr>
          <w:lang w:val="nl-NL"/>
        </w:rPr>
        <w:t>việc sửa đổi, bổ sung một số điều của</w:t>
      </w:r>
      <w:r>
        <w:rPr>
          <w:lang w:val="nl-NL"/>
        </w:rPr>
        <w:t xml:space="preserve"> </w:t>
      </w:r>
      <w:r w:rsidRPr="0018258B">
        <w:rPr>
          <w:lang w:val="nl-NL"/>
        </w:rPr>
        <w:t>Nghị định số 132/2008/NĐ-CP ngày</w:t>
      </w:r>
      <w:r>
        <w:rPr>
          <w:lang w:val="nl-NL"/>
        </w:rPr>
        <w:t xml:space="preserve"> </w:t>
      </w:r>
      <w:r w:rsidRPr="0018258B">
        <w:rPr>
          <w:lang w:val="nl-NL"/>
        </w:rPr>
        <w:t>31</w:t>
      </w:r>
      <w:r>
        <w:rPr>
          <w:lang w:val="nl-NL"/>
        </w:rPr>
        <w:t>/12/</w:t>
      </w:r>
      <w:r w:rsidRPr="0018258B">
        <w:rPr>
          <w:lang w:val="nl-NL"/>
        </w:rPr>
        <w:t>2008 của Chính phủ</w:t>
      </w:r>
      <w:r>
        <w:rPr>
          <w:lang w:val="nl-NL"/>
        </w:rPr>
        <w:t xml:space="preserve"> </w:t>
      </w:r>
      <w:r w:rsidRPr="0018258B">
        <w:rPr>
          <w:lang w:val="nl-NL"/>
        </w:rPr>
        <w:t>quy định chi tiết thi hành một số điều</w:t>
      </w:r>
      <w:r>
        <w:rPr>
          <w:lang w:val="nl-NL"/>
        </w:rPr>
        <w:t xml:space="preserve"> </w:t>
      </w:r>
      <w:r w:rsidRPr="0018258B">
        <w:rPr>
          <w:lang w:val="nl-NL"/>
        </w:rPr>
        <w:t>Luật Chất lượng sản phẩm, hàng hoá.</w:t>
      </w:r>
    </w:p>
    <w:p w:rsidR="00CF5D66" w:rsidRDefault="00CF5D66" w:rsidP="00CF5D66">
      <w:pPr>
        <w:ind w:firstLine="720"/>
        <w:rPr>
          <w:rFonts w:eastAsia="Arial"/>
          <w:b/>
          <w:lang w:val="pt-BR"/>
        </w:rPr>
      </w:pPr>
      <w:r>
        <w:rPr>
          <w:rFonts w:eastAsia="Arial"/>
          <w:b/>
          <w:lang w:val="pt-BR"/>
        </w:rPr>
        <w:br w:type="page"/>
      </w:r>
    </w:p>
    <w:p w:rsidR="00CF5D66" w:rsidRDefault="00CF5D66" w:rsidP="00CF5D66">
      <w:pPr>
        <w:pStyle w:val="Heading3"/>
        <w:rPr>
          <w:rFonts w:eastAsia="Arial"/>
          <w:lang w:val="nl-NL"/>
        </w:rPr>
      </w:pPr>
      <w:r>
        <w:rPr>
          <w:rFonts w:eastAsia="Arial"/>
          <w:lang w:val="nl-NL"/>
        </w:rPr>
        <w:lastRenderedPageBreak/>
        <w:t>Mẫu số 10</w:t>
      </w:r>
    </w:p>
    <w:p w:rsidR="00CF5D66" w:rsidRDefault="00CF5D66" w:rsidP="00CF5D66">
      <w:pPr>
        <w:jc w:val="center"/>
        <w:rPr>
          <w:rFonts w:eastAsia="Arial"/>
          <w:i/>
          <w:szCs w:val="26"/>
          <w:lang w:val="nl-NL"/>
        </w:rPr>
      </w:pPr>
      <w:r w:rsidRPr="00E368CE">
        <w:rPr>
          <w:rFonts w:eastAsia="Arial"/>
          <w:i/>
          <w:szCs w:val="26"/>
          <w:lang w:val="pt-BR"/>
        </w:rPr>
        <w:t xml:space="preserve">(Ban hành kèm theo </w:t>
      </w:r>
      <w:r>
        <w:rPr>
          <w:rFonts w:eastAsia="Arial"/>
          <w:i/>
          <w:szCs w:val="26"/>
        </w:rPr>
        <w:t xml:space="preserve">Nghị định số </w:t>
      </w:r>
      <w:r>
        <w:rPr>
          <w:rFonts w:eastAsia="Arial"/>
          <w:i/>
          <w:szCs w:val="26"/>
          <w:lang w:val="nl-NL"/>
        </w:rPr>
        <w:t>74/2018/NĐ-CP ngày 15/5/2018 của Chính phủ)</w:t>
      </w:r>
    </w:p>
    <w:p w:rsidR="00CF5D66" w:rsidRDefault="00CF5D66" w:rsidP="00CF5D66">
      <w:pPr>
        <w:jc w:val="center"/>
        <w:rPr>
          <w:rFonts w:eastAsia="Arial"/>
          <w:bCs/>
          <w:szCs w:val="26"/>
          <w:u w:val="single"/>
          <w:lang w:val="nl-NL"/>
        </w:rPr>
      </w:pPr>
      <w:r>
        <w:rPr>
          <w:noProof/>
        </w:rPr>
        <mc:AlternateContent>
          <mc:Choice Requires="wps">
            <w:drawing>
              <wp:anchor distT="0" distB="0" distL="114300" distR="114300" simplePos="0" relativeHeight="251660288" behindDoc="0" locked="0" layoutInCell="1" allowOverlap="1" wp14:anchorId="057C3F8D" wp14:editId="0A9EB9CD">
                <wp:simplePos x="0" y="0"/>
                <wp:positionH relativeFrom="margin">
                  <wp:align>center</wp:align>
                </wp:positionH>
                <wp:positionV relativeFrom="paragraph">
                  <wp:posOffset>107950</wp:posOffset>
                </wp:positionV>
                <wp:extent cx="1080135" cy="0"/>
                <wp:effectExtent l="0" t="0" r="24765" b="19050"/>
                <wp:wrapNone/>
                <wp:docPr id="58" name="Straight Connector 58"/>
                <wp:cNvGraphicFramePr/>
                <a:graphic xmlns:a="http://schemas.openxmlformats.org/drawingml/2006/main">
                  <a:graphicData uri="http://schemas.microsoft.com/office/word/2010/wordprocessingShape">
                    <wps:wsp>
                      <wps:cNvCnPr/>
                      <wps:spPr>
                        <a:xfrm>
                          <a:off x="0" y="0"/>
                          <a:ext cx="107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8"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" strokecolor="black [3213]">
                <w10:wrap anchorx="margin"/>
              </v:line>
            </w:pict>
          </mc:Fallback>
        </mc:AlternateContent>
      </w:r>
    </w:p>
    <w:p w:rsidR="00CF5D66" w:rsidRDefault="00CF5D66" w:rsidP="00CF5D66">
      <w:pPr>
        <w:jc w:val="center"/>
        <w:rPr>
          <w:rFonts w:eastAsia="Arial"/>
          <w:b/>
          <w:szCs w:val="26"/>
          <w:lang w:val="pt-BR"/>
        </w:rPr>
      </w:pPr>
      <w:r>
        <w:rPr>
          <w:rFonts w:eastAsia="Arial"/>
          <w:b/>
          <w:szCs w:val="26"/>
          <w:lang w:val="pt-BR"/>
        </w:rPr>
        <w:t>CỘNG HÒA XÃ HỘI CHỦ NGHĨA VIỆT NAM</w:t>
      </w:r>
    </w:p>
    <w:p w:rsidR="00CF5D66" w:rsidRDefault="00CF5D66" w:rsidP="00CF5D66">
      <w:pPr>
        <w:jc w:val="center"/>
        <w:rPr>
          <w:rFonts w:eastAsia="Arial"/>
          <w:b/>
          <w:szCs w:val="26"/>
          <w:lang w:val="pt-BR"/>
        </w:rPr>
      </w:pPr>
      <w:r>
        <w:rPr>
          <w:rFonts w:eastAsia="Arial"/>
          <w:b/>
          <w:szCs w:val="26"/>
          <w:lang w:val="pt-BR"/>
        </w:rPr>
        <w:t>Độc lập - Tự do - Hạnh phúc</w:t>
      </w:r>
    </w:p>
    <w:p w:rsidR="00CF5D66" w:rsidRDefault="00CF5D66" w:rsidP="00CF5D66">
      <w:pPr>
        <w:rPr>
          <w:rFonts w:eastAsia="Arial"/>
          <w:i/>
          <w:lang w:val="pt-BR"/>
        </w:rPr>
      </w:pPr>
      <w:r>
        <w:rPr>
          <w:noProof/>
        </w:rPr>
        <mc:AlternateContent>
          <mc:Choice Requires="wps">
            <w:drawing>
              <wp:anchor distT="4294967294" distB="4294967294" distL="114300" distR="114300" simplePos="0" relativeHeight="251659264" behindDoc="0" locked="0" layoutInCell="1" allowOverlap="1" wp14:anchorId="064A9C15" wp14:editId="7752845A">
                <wp:simplePos x="0" y="0"/>
                <wp:positionH relativeFrom="margin">
                  <wp:align>center</wp:align>
                </wp:positionH>
                <wp:positionV relativeFrom="paragraph">
                  <wp:posOffset>35560</wp:posOffset>
                </wp:positionV>
                <wp:extent cx="2160000" cy="0"/>
                <wp:effectExtent l="0" t="0" r="1206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8pt" to="17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PW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">
                <w10:wrap anchorx="margin"/>
              </v:line>
            </w:pict>
          </mc:Fallback>
        </mc:AlternateContent>
      </w:r>
    </w:p>
    <w:p w:rsidR="00CF5D66" w:rsidRPr="0013123A" w:rsidRDefault="00CF5D66" w:rsidP="00CF5D66">
      <w:pPr>
        <w:jc w:val="center"/>
        <w:rPr>
          <w:rFonts w:eastAsia="Arial"/>
          <w:i/>
          <w:lang w:val="pt-BR"/>
        </w:rPr>
      </w:pPr>
      <w:r>
        <w:rPr>
          <w:rFonts w:eastAsia="Arial"/>
          <w:i/>
          <w:lang w:val="pt-BR"/>
        </w:rPr>
        <w:t>...............</w:t>
      </w:r>
      <w:r w:rsidRPr="0013123A">
        <w:rPr>
          <w:rFonts w:eastAsia="Arial"/>
          <w:i/>
          <w:lang w:val="pt-BR"/>
        </w:rPr>
        <w:t>, ngày</w:t>
      </w:r>
      <w:r>
        <w:rPr>
          <w:rFonts w:eastAsia="Arial"/>
          <w:i/>
          <w:lang w:val="pt-BR"/>
        </w:rPr>
        <w:t xml:space="preserve"> ...... </w:t>
      </w:r>
      <w:r w:rsidRPr="0013123A">
        <w:rPr>
          <w:rFonts w:eastAsia="Arial"/>
          <w:i/>
          <w:lang w:val="pt-BR"/>
        </w:rPr>
        <w:t>tháng</w:t>
      </w:r>
      <w:r>
        <w:rPr>
          <w:rFonts w:eastAsia="Arial"/>
          <w:i/>
          <w:lang w:val="pt-BR"/>
        </w:rPr>
        <w:t xml:space="preserve"> ...... </w:t>
      </w:r>
      <w:r w:rsidRPr="0013123A">
        <w:rPr>
          <w:rFonts w:eastAsia="Arial"/>
          <w:i/>
          <w:lang w:val="pt-BR"/>
        </w:rPr>
        <w:t>năm</w:t>
      </w:r>
      <w:r>
        <w:rPr>
          <w:rFonts w:eastAsia="Arial"/>
          <w:i/>
          <w:lang w:val="pt-BR"/>
        </w:rPr>
        <w:t xml:space="preserve"> .........</w:t>
      </w:r>
    </w:p>
    <w:p w:rsidR="00CF5D66" w:rsidRDefault="00CF5D66" w:rsidP="00CF5D66">
      <w:pPr>
        <w:jc w:val="center"/>
        <w:rPr>
          <w:rFonts w:eastAsia="Arial"/>
          <w:b/>
          <w:lang w:val="pt-BR"/>
        </w:rPr>
      </w:pPr>
    </w:p>
    <w:p w:rsidR="00CF5D66" w:rsidRPr="002C10C9" w:rsidRDefault="00CF5D66" w:rsidP="00CF5D66">
      <w:pPr>
        <w:jc w:val="center"/>
        <w:rPr>
          <w:b/>
          <w:lang w:val="nl-NL"/>
        </w:rPr>
      </w:pPr>
      <w:r w:rsidRPr="002C10C9">
        <w:rPr>
          <w:rFonts w:eastAsia="Arial"/>
          <w:b/>
          <w:lang w:val="pt-BR"/>
        </w:rPr>
        <w:t>ĐƠN ĐỀ NGHỊ CẤP LẠI QUYẾT ĐỊNH CHỈ ĐỊNH</w:t>
      </w:r>
    </w:p>
    <w:p w:rsidR="00CF5D66" w:rsidRPr="002C10C9" w:rsidRDefault="00CF5D66" w:rsidP="00CF5D66">
      <w:pPr>
        <w:rPr>
          <w:rFonts w:eastAsia="Arial"/>
          <w:lang w:val="nl-NL"/>
        </w:rPr>
      </w:pPr>
    </w:p>
    <w:p w:rsidR="00CF5D66" w:rsidRPr="002C10C9" w:rsidRDefault="00CF5D66" w:rsidP="00CF5D66">
      <w:pPr>
        <w:spacing w:after="240"/>
        <w:jc w:val="center"/>
        <w:rPr>
          <w:rFonts w:eastAsia="Arial"/>
          <w:lang w:val="pt-BR"/>
        </w:rPr>
      </w:pPr>
      <w:r w:rsidRPr="002C10C9">
        <w:rPr>
          <w:rFonts w:eastAsia="Arial"/>
          <w:lang w:val="nl-NL"/>
        </w:rPr>
        <w:t>Kính gửi: ................................................</w:t>
      </w:r>
    </w:p>
    <w:p w:rsidR="00CF5D66" w:rsidRPr="002C10C9" w:rsidRDefault="00CF5D66" w:rsidP="00CF5D66">
      <w:pPr>
        <w:tabs>
          <w:tab w:val="right" w:leader="dot" w:pos="9072"/>
        </w:tabs>
        <w:ind w:left="720"/>
        <w:rPr>
          <w:rFonts w:eastAsia="Arial"/>
          <w:lang w:val="pt-BR"/>
        </w:rPr>
      </w:pPr>
      <w:r w:rsidRPr="002C10C9">
        <w:rPr>
          <w:rFonts w:eastAsia="Arial"/>
          <w:lang w:val="pt-BR"/>
        </w:rPr>
        <w:t>1. Tên tổ chức:</w:t>
      </w:r>
      <w:r w:rsidRPr="002C10C9">
        <w:rPr>
          <w:rFonts w:eastAsia="Arial"/>
          <w:lang w:val="pt-BR"/>
        </w:rPr>
        <w:tab/>
      </w:r>
    </w:p>
    <w:p w:rsidR="00CF5D66" w:rsidRPr="002C10C9" w:rsidRDefault="00CF5D66" w:rsidP="00CF5D66">
      <w:pPr>
        <w:tabs>
          <w:tab w:val="right" w:leader="dot" w:pos="9072"/>
        </w:tabs>
        <w:ind w:left="720"/>
        <w:rPr>
          <w:rFonts w:eastAsia="Arial"/>
          <w:lang w:val="pt-BR"/>
        </w:rPr>
      </w:pPr>
      <w:r w:rsidRPr="002C10C9">
        <w:rPr>
          <w:rFonts w:eastAsia="Arial"/>
          <w:lang w:val="pt-BR"/>
        </w:rPr>
        <w:t>2. Địa chỉ liên lạc:</w:t>
      </w:r>
      <w:r w:rsidRPr="002C10C9">
        <w:rPr>
          <w:rFonts w:eastAsia="Arial"/>
          <w:lang w:val="pt-BR"/>
        </w:rPr>
        <w:tab/>
      </w:r>
    </w:p>
    <w:p w:rsidR="00CF5D66" w:rsidRPr="002C10C9" w:rsidRDefault="00CF5D66" w:rsidP="00CF5D66">
      <w:pPr>
        <w:tabs>
          <w:tab w:val="right" w:leader="dot" w:pos="9072"/>
        </w:tabs>
        <w:ind w:left="720"/>
        <w:rPr>
          <w:rFonts w:eastAsia="Arial"/>
          <w:lang w:val="pt-BR"/>
        </w:rPr>
      </w:pPr>
      <w:r w:rsidRPr="002C10C9">
        <w:rPr>
          <w:rFonts w:eastAsia="Arial"/>
          <w:lang w:val="pt-BR"/>
        </w:rPr>
        <w:t xml:space="preserve">    Điện thoại: </w:t>
      </w:r>
      <w:r w:rsidRPr="002C10C9">
        <w:rPr>
          <w:rFonts w:eastAsia="Arial"/>
          <w:lang w:val="pt-BR"/>
        </w:rPr>
        <w:tab/>
        <w:t xml:space="preserve"> Fax: .................... Email: .........................</w:t>
      </w:r>
    </w:p>
    <w:p w:rsidR="00CF5D66" w:rsidRPr="002C10C9" w:rsidRDefault="00CF5D66" w:rsidP="00CF5D66">
      <w:pPr>
        <w:tabs>
          <w:tab w:val="right" w:leader="dot" w:pos="9072"/>
        </w:tabs>
        <w:ind w:firstLine="720"/>
        <w:rPr>
          <w:rFonts w:eastAsia="Arial"/>
          <w:lang w:val="pt-BR"/>
        </w:rPr>
      </w:pPr>
      <w:r w:rsidRPr="002C10C9">
        <w:rPr>
          <w:rFonts w:eastAsia="Arial"/>
          <w:lang w:val="pt-BR"/>
        </w:rPr>
        <w:t>3. Đã được chỉ định thực hiện việc thử nghiệm/</w:t>
      </w:r>
      <w:r>
        <w:rPr>
          <w:rFonts w:eastAsia="Arial"/>
          <w:lang w:val="pt-BR"/>
        </w:rPr>
        <w:t xml:space="preserve"> </w:t>
      </w:r>
      <w:r w:rsidRPr="002C10C9">
        <w:rPr>
          <w:rFonts w:eastAsia="Arial"/>
          <w:lang w:val="pt-BR"/>
        </w:rPr>
        <w:t>giám định/</w:t>
      </w:r>
      <w:r>
        <w:rPr>
          <w:rFonts w:eastAsia="Arial"/>
          <w:lang w:val="pt-BR"/>
        </w:rPr>
        <w:t xml:space="preserve"> </w:t>
      </w:r>
      <w:r w:rsidRPr="002C10C9">
        <w:rPr>
          <w:rFonts w:eastAsia="Arial"/>
          <w:lang w:val="pt-BR"/>
        </w:rPr>
        <w:t>kiểm định/</w:t>
      </w:r>
      <w:r>
        <w:rPr>
          <w:rFonts w:eastAsia="Arial"/>
          <w:lang w:val="pt-BR"/>
        </w:rPr>
        <w:t xml:space="preserve"> </w:t>
      </w:r>
      <w:r w:rsidRPr="002C10C9">
        <w:rPr>
          <w:rFonts w:eastAsia="Arial"/>
          <w:lang w:val="pt-BR"/>
        </w:rPr>
        <w:t>chứng nhận theo Quyết định số: ........................ ngày</w:t>
      </w:r>
      <w:r w:rsidRPr="002C10C9">
        <w:rPr>
          <w:rFonts w:eastAsia="Arial"/>
          <w:lang w:val="pt-BR"/>
        </w:rPr>
        <w:tab/>
      </w:r>
      <w:r w:rsidRPr="002C10C9">
        <w:rPr>
          <w:rFonts w:eastAsia="Arial"/>
          <w:lang w:val="pt-BR"/>
        </w:rPr>
        <w:br/>
        <w:t xml:space="preserve">của </w:t>
      </w:r>
      <w:r w:rsidRPr="002C10C9">
        <w:rPr>
          <w:rFonts w:eastAsia="Arial"/>
          <w:lang w:val="pt-BR"/>
        </w:rPr>
        <w:tab/>
      </w:r>
      <w:r w:rsidRPr="002C10C9">
        <w:rPr>
          <w:rStyle w:val="FootnoteReference"/>
          <w:rFonts w:eastAsia="Arial"/>
          <w:lang w:val="pt-BR"/>
        </w:rPr>
        <w:footnoteReference w:id="1"/>
      </w:r>
      <w:r w:rsidRPr="002C10C9">
        <w:rPr>
          <w:rFonts w:eastAsia="Arial"/>
          <w:lang w:val="pt-BR"/>
        </w:rPr>
        <w:t xml:space="preserve"> </w:t>
      </w:r>
    </w:p>
    <w:p w:rsidR="00CF5D66" w:rsidRPr="002C10C9" w:rsidRDefault="00CF5D66" w:rsidP="00CF5D66">
      <w:pPr>
        <w:tabs>
          <w:tab w:val="right" w:leader="dot" w:pos="9072"/>
        </w:tabs>
        <w:ind w:firstLine="709"/>
        <w:rPr>
          <w:rFonts w:eastAsia="Arial"/>
          <w:lang w:val="it-IT"/>
        </w:rPr>
      </w:pPr>
      <w:r w:rsidRPr="002C10C9">
        <w:rPr>
          <w:rFonts w:eastAsia="Arial"/>
          <w:lang w:val="pt-BR"/>
        </w:rPr>
        <w:t>4. Lý do đề nghị cấp lại Quyết định chỉ định thử nghiệm/giám định/kiểm định/chứng nhận:...................................................................</w:t>
      </w:r>
      <w:r w:rsidRPr="002C10C9">
        <w:rPr>
          <w:rFonts w:eastAsia="Arial"/>
          <w:lang w:val="it-IT"/>
        </w:rPr>
        <w:t>.</w:t>
      </w:r>
    </w:p>
    <w:p w:rsidR="00CF5D66" w:rsidRPr="002C10C9" w:rsidRDefault="00CF5D66" w:rsidP="00CF5D66">
      <w:pPr>
        <w:tabs>
          <w:tab w:val="right" w:leader="dot" w:pos="9072"/>
        </w:tabs>
        <w:ind w:firstLine="709"/>
        <w:rPr>
          <w:rFonts w:eastAsia="Arial"/>
          <w:lang w:val="it-IT"/>
        </w:rPr>
      </w:pPr>
      <w:r w:rsidRPr="002C10C9">
        <w:rPr>
          <w:rFonts w:eastAsia="Arial"/>
          <w:lang w:val="it-IT"/>
        </w:rPr>
        <w:t>5. Hồ sơ kèm theo:</w:t>
      </w:r>
    </w:p>
    <w:p w:rsidR="00CF5D66" w:rsidRPr="002C10C9" w:rsidRDefault="00CF5D66" w:rsidP="00CF5D66">
      <w:pPr>
        <w:tabs>
          <w:tab w:val="right" w:leader="dot" w:pos="9072"/>
        </w:tabs>
        <w:ind w:left="709"/>
        <w:rPr>
          <w:rFonts w:eastAsia="Arial"/>
          <w:lang w:val="it-IT"/>
        </w:rPr>
      </w:pPr>
      <w:r w:rsidRPr="002C10C9">
        <w:rPr>
          <w:rFonts w:eastAsia="Arial"/>
          <w:lang w:val="it-IT"/>
        </w:rPr>
        <w:t xml:space="preserve">- </w:t>
      </w:r>
      <w:r w:rsidRPr="002C10C9">
        <w:rPr>
          <w:rFonts w:eastAsia="Arial"/>
          <w:lang w:val="it-IT"/>
        </w:rPr>
        <w:tab/>
      </w:r>
    </w:p>
    <w:p w:rsidR="00CF5D66" w:rsidRPr="002C10C9" w:rsidRDefault="00CF5D66" w:rsidP="00CF5D66">
      <w:pPr>
        <w:tabs>
          <w:tab w:val="right" w:leader="dot" w:pos="9072"/>
        </w:tabs>
        <w:ind w:left="709"/>
        <w:rPr>
          <w:rFonts w:eastAsia="Arial"/>
          <w:lang w:val="it-IT"/>
        </w:rPr>
      </w:pPr>
      <w:r w:rsidRPr="002C10C9">
        <w:rPr>
          <w:rFonts w:eastAsia="Arial"/>
          <w:lang w:val="it-IT"/>
        </w:rPr>
        <w:t xml:space="preserve">- </w:t>
      </w:r>
      <w:r w:rsidRPr="002C10C9">
        <w:rPr>
          <w:rFonts w:eastAsia="Arial"/>
          <w:lang w:val="it-IT"/>
        </w:rPr>
        <w:tab/>
      </w:r>
    </w:p>
    <w:p w:rsidR="00CF5D66" w:rsidRPr="002C10C9" w:rsidRDefault="00CF5D66" w:rsidP="00CF5D66">
      <w:pPr>
        <w:tabs>
          <w:tab w:val="right" w:leader="dot" w:pos="9072"/>
        </w:tabs>
        <w:ind w:firstLine="720"/>
        <w:rPr>
          <w:rFonts w:eastAsia="Arial"/>
          <w:lang w:val="it-IT"/>
        </w:rPr>
      </w:pPr>
      <w:r w:rsidRPr="002C10C9">
        <w:rPr>
          <w:rFonts w:eastAsia="Arial"/>
          <w:lang w:val="it-IT"/>
        </w:rPr>
        <w:t>Đề nghị</w:t>
      </w:r>
      <w:r w:rsidRPr="002C10C9">
        <w:rPr>
          <w:rFonts w:eastAsia="Arial"/>
          <w:i/>
          <w:lang w:val="it-IT"/>
        </w:rPr>
        <w:t xml:space="preserve"> </w:t>
      </w:r>
      <w:r w:rsidRPr="002C10C9">
        <w:rPr>
          <w:rFonts w:eastAsia="Arial"/>
          <w:lang w:val="it-IT"/>
        </w:rPr>
        <w:t>........................</w:t>
      </w:r>
      <w:r w:rsidRPr="002C10C9">
        <w:rPr>
          <w:rStyle w:val="FootnoteReference"/>
          <w:rFonts w:eastAsia="Arial"/>
          <w:lang w:val="it-IT"/>
        </w:rPr>
        <w:footnoteReference w:id="2"/>
      </w:r>
      <w:r w:rsidRPr="002C10C9">
        <w:rPr>
          <w:rFonts w:eastAsia="Arial"/>
          <w:lang w:val="it-IT"/>
        </w:rPr>
        <w:t xml:space="preserve"> xem xét cấp lại Quyết định </w:t>
      </w:r>
      <w:r w:rsidRPr="002C10C9">
        <w:rPr>
          <w:rFonts w:eastAsia="Arial"/>
          <w:lang w:val="pt-BR"/>
        </w:rPr>
        <w:t>chỉ định thực hiện việc thử nghiệm/giám định/kiểm định/chứng nhận</w:t>
      </w:r>
      <w:r w:rsidRPr="002C10C9">
        <w:rPr>
          <w:rFonts w:eastAsia="Arial"/>
          <w:lang w:val="it-IT"/>
        </w:rPr>
        <w:t xml:space="preserve"> cho </w:t>
      </w:r>
      <w:r w:rsidRPr="002C10C9">
        <w:rPr>
          <w:rFonts w:eastAsia="Arial"/>
          <w:lang w:val="it-IT"/>
        </w:rPr>
        <w:tab/>
      </w:r>
      <w:r w:rsidRPr="002C10C9">
        <w:rPr>
          <w:rStyle w:val="FootnoteReference"/>
          <w:rFonts w:eastAsia="Arial"/>
          <w:lang w:val="it-IT"/>
        </w:rPr>
        <w:footnoteReference w:id="3"/>
      </w:r>
    </w:p>
    <w:p w:rsidR="00CF5D66" w:rsidRPr="002C10C9" w:rsidRDefault="00CF5D66" w:rsidP="00CF5D66">
      <w:pPr>
        <w:tabs>
          <w:tab w:val="right" w:leader="dot" w:pos="9072"/>
        </w:tabs>
        <w:ind w:firstLine="709"/>
        <w:rPr>
          <w:rFonts w:eastAsia="Arial"/>
          <w:lang w:val="it-IT"/>
        </w:rPr>
      </w:pPr>
      <w:r w:rsidRPr="002C10C9">
        <w:rPr>
          <w:rFonts w:eastAsia="Arial"/>
          <w:lang w:val="it-IT"/>
        </w:rPr>
        <w:t>Chúng tôi cam kết sẽ thực hiện đầy đủ các quy định của pháp luật trong lĩnh vực đánh giá sự phù hợp được chỉ định và chịu trách nhiệm về các khai báo nói trên./.</w:t>
      </w:r>
    </w:p>
    <w:p w:rsidR="00CF5D66" w:rsidRPr="002C10C9" w:rsidRDefault="00CF5D66" w:rsidP="00CF5D66">
      <w:pPr>
        <w:tabs>
          <w:tab w:val="center" w:pos="6804"/>
        </w:tabs>
        <w:rPr>
          <w:rFonts w:eastAsia="Arial"/>
          <w:i/>
          <w:lang w:val="it-IT"/>
        </w:rPr>
      </w:pPr>
    </w:p>
    <w:p w:rsidR="00CF5D66" w:rsidRPr="002C10C9" w:rsidRDefault="00CF5D66" w:rsidP="00CF5D66">
      <w:pPr>
        <w:tabs>
          <w:tab w:val="center" w:pos="6804"/>
        </w:tabs>
        <w:rPr>
          <w:rFonts w:eastAsia="Arial"/>
          <w:b/>
          <w:lang w:val="pt-BR"/>
        </w:rPr>
      </w:pPr>
      <w:r w:rsidRPr="002C10C9">
        <w:rPr>
          <w:rFonts w:eastAsia="Arial"/>
          <w:i/>
          <w:lang w:val="it-IT"/>
        </w:rPr>
        <w:tab/>
      </w:r>
      <w:r w:rsidRPr="002C10C9">
        <w:rPr>
          <w:rFonts w:eastAsia="Arial"/>
          <w:b/>
          <w:lang w:val="pt-BR"/>
        </w:rPr>
        <w:t>LÃNH ĐẠO TỔ CHỨC</w:t>
      </w:r>
    </w:p>
    <w:p w:rsidR="00CF5D66" w:rsidRPr="002C10C9" w:rsidRDefault="00CF5D66" w:rsidP="00CF5D66">
      <w:pPr>
        <w:tabs>
          <w:tab w:val="center" w:pos="6804"/>
        </w:tabs>
        <w:rPr>
          <w:rFonts w:eastAsia="Arial"/>
          <w:b/>
          <w:lang w:val="pt-BR"/>
        </w:rPr>
      </w:pPr>
      <w:r w:rsidRPr="002C10C9">
        <w:rPr>
          <w:rFonts w:eastAsia="Arial"/>
          <w:b/>
          <w:lang w:val="pt-BR"/>
        </w:rPr>
        <w:tab/>
      </w:r>
      <w:r w:rsidRPr="002C10C9">
        <w:rPr>
          <w:rFonts w:eastAsia="Arial"/>
          <w:i/>
          <w:iCs/>
          <w:lang w:val="pt-BR"/>
        </w:rPr>
        <w:t>(Ký tên, đóng dấu)</w:t>
      </w:r>
    </w:p>
    <w:p w:rsidR="00CF5D66" w:rsidRPr="00F04E29" w:rsidRDefault="00CF5D66" w:rsidP="00CF5D66">
      <w:pPr>
        <w:rPr>
          <w:rFonts w:eastAsia="Arial"/>
          <w:lang w:val="it-IT"/>
        </w:rPr>
      </w:pPr>
    </w:p>
    <w:p w:rsidR="00CF5D66" w:rsidRDefault="00CF5D66" w:rsidP="00CF5D66">
      <w:pPr>
        <w:rPr>
          <w:rFonts w:cstheme="majorBidi"/>
          <w:b/>
          <w:bCs/>
          <w:szCs w:val="26"/>
          <w:lang w:val="it-IT"/>
        </w:rPr>
      </w:pPr>
      <w:r>
        <w:rPr>
          <w:lang w:val="it-IT"/>
        </w:rPr>
        <w:br w:type="page"/>
      </w:r>
    </w:p>
    <w:p w:rsidR="00B84883" w:rsidRPr="00CF5D66" w:rsidRDefault="00B84883" w:rsidP="00CF5D66"/>
    <w:sectPr w:rsidR="00B84883" w:rsidRPr="00CF5D66" w:rsidSect="005C21E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1D" w:rsidRDefault="0026301D" w:rsidP="00B46C88">
      <w:r>
        <w:separator/>
      </w:r>
    </w:p>
  </w:endnote>
  <w:endnote w:type="continuationSeparator" w:id="0">
    <w:p w:rsidR="0026301D" w:rsidRDefault="0026301D" w:rsidP="00B4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1D" w:rsidRDefault="0026301D" w:rsidP="00B46C88">
      <w:r>
        <w:separator/>
      </w:r>
    </w:p>
  </w:footnote>
  <w:footnote w:type="continuationSeparator" w:id="0">
    <w:p w:rsidR="0026301D" w:rsidRDefault="0026301D" w:rsidP="00B46C88">
      <w:r>
        <w:continuationSeparator/>
      </w:r>
    </w:p>
  </w:footnote>
  <w:footnote w:id="1">
    <w:p w:rsidR="00CF5D66" w:rsidRPr="00E368CE" w:rsidRDefault="00CF5D66" w:rsidP="00CF5D66">
      <w:pPr>
        <w:pStyle w:val="FootnoteText"/>
      </w:pPr>
      <w:r>
        <w:rPr>
          <w:rStyle w:val="FootnoteReference"/>
        </w:rPr>
        <w:footnoteRef/>
      </w:r>
      <w:r>
        <w:t xml:space="preserve"> </w:t>
      </w:r>
      <w:r w:rsidRPr="00E368CE">
        <w:t>T</w:t>
      </w:r>
      <w:r w:rsidRPr="008C6C60">
        <w:t>ên cơ quan đầu mối do Cơ quan chỉ định, thành phố trực thuộc Trung ương chỉ định</w:t>
      </w:r>
    </w:p>
  </w:footnote>
  <w:footnote w:id="2">
    <w:p w:rsidR="00CF5D66" w:rsidRPr="00E368CE" w:rsidRDefault="00CF5D66" w:rsidP="00CF5D66">
      <w:pPr>
        <w:pStyle w:val="FootnoteText"/>
      </w:pPr>
      <w:r>
        <w:rPr>
          <w:rStyle w:val="FootnoteReference"/>
        </w:rPr>
        <w:footnoteRef/>
      </w:r>
      <w:r>
        <w:t xml:space="preserve"> </w:t>
      </w:r>
      <w:r w:rsidRPr="00E368CE">
        <w:t>T</w:t>
      </w:r>
      <w:r w:rsidRPr="008C6C60">
        <w:t>ên cơ quan đầu mối do Cơ quan chỉ định, thành phố trực thuộc Trung ương chỉ định</w:t>
      </w:r>
    </w:p>
  </w:footnote>
  <w:footnote w:id="3">
    <w:p w:rsidR="00CF5D66" w:rsidRPr="00E368CE" w:rsidRDefault="00CF5D66" w:rsidP="00CF5D66">
      <w:pPr>
        <w:pStyle w:val="FootnoteText"/>
      </w:pPr>
      <w:r>
        <w:rPr>
          <w:rStyle w:val="FootnoteReference"/>
        </w:rPr>
        <w:footnoteRef/>
      </w:r>
      <w:r>
        <w:t xml:space="preserve"> </w:t>
      </w:r>
      <w:r w:rsidRPr="00E368CE">
        <w:t>Tên tổ chức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3901"/>
    <w:multiLevelType w:val="hybridMultilevel"/>
    <w:tmpl w:val="1BA86E54"/>
    <w:lvl w:ilvl="0" w:tplc="7BF253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88"/>
    <w:rsid w:val="0026301D"/>
    <w:rsid w:val="002F7F6E"/>
    <w:rsid w:val="005C21EA"/>
    <w:rsid w:val="008C484F"/>
    <w:rsid w:val="00A330FA"/>
    <w:rsid w:val="00B46C88"/>
    <w:rsid w:val="00B84883"/>
    <w:rsid w:val="00CF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88"/>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1"/>
    <w:qFormat/>
    <w:rsid w:val="00B46C88"/>
    <w:pPr>
      <w:keepNext/>
      <w:widowControl w:val="0"/>
      <w:spacing w:line="271" w:lineRule="auto"/>
      <w:outlineLvl w:val="1"/>
    </w:pPr>
    <w:rPr>
      <w:rFonts w:ascii=".VnTimeH" w:hAnsi=".VnTimeH"/>
      <w:snapToGrid w:val="0"/>
      <w:color w:val="000000"/>
      <w:lang w:val="vi-VN" w:eastAsia="x-none"/>
    </w:rPr>
  </w:style>
  <w:style w:type="paragraph" w:styleId="Heading3">
    <w:name w:val="heading 3"/>
    <w:basedOn w:val="Normal"/>
    <w:next w:val="Normal"/>
    <w:link w:val="Heading3Char"/>
    <w:uiPriority w:val="9"/>
    <w:semiHidden/>
    <w:unhideWhenUsed/>
    <w:qFormat/>
    <w:rsid w:val="00CF5D6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B46C88"/>
    <w:pPr>
      <w:keepNext/>
      <w:widowControl w:val="0"/>
      <w:spacing w:line="271" w:lineRule="auto"/>
      <w:jc w:val="both"/>
      <w:outlineLvl w:val="4"/>
    </w:pPr>
    <w:rPr>
      <w:rFonts w:ascii=".VnTime" w:hAnsi=".VnTime"/>
      <w:b/>
      <w:snapToGrid w:val="0"/>
      <w:color w:val="000000"/>
      <w:lang w:val="vi-VN" w:eastAsia="x-none"/>
    </w:rPr>
  </w:style>
  <w:style w:type="paragraph" w:styleId="Heading8">
    <w:name w:val="heading 8"/>
    <w:basedOn w:val="Normal"/>
    <w:next w:val="Normal"/>
    <w:link w:val="Heading8Char"/>
    <w:qFormat/>
    <w:rsid w:val="00B46C88"/>
    <w:pPr>
      <w:keepNext/>
      <w:widowControl w:val="0"/>
      <w:spacing w:line="271" w:lineRule="auto"/>
      <w:jc w:val="both"/>
      <w:outlineLvl w:val="7"/>
    </w:pPr>
    <w:rPr>
      <w:rFonts w:ascii=".VnTimeH" w:hAnsi=".VnTimeH"/>
      <w:b/>
      <w:snapToGrid w:val="0"/>
      <w:color w:val="000000"/>
      <w:sz w:val="24"/>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46C88"/>
    <w:rPr>
      <w:rFonts w:ascii=".VnTimeH" w:eastAsia="Times New Roman" w:hAnsi=".VnTimeH" w:cs="Times New Roman"/>
      <w:snapToGrid w:val="0"/>
      <w:color w:val="000000"/>
      <w:sz w:val="28"/>
      <w:szCs w:val="28"/>
      <w:lang w:val="vi-VN" w:eastAsia="x-none"/>
    </w:rPr>
  </w:style>
  <w:style w:type="character" w:customStyle="1" w:styleId="Heading5Char">
    <w:name w:val="Heading 5 Char"/>
    <w:basedOn w:val="DefaultParagraphFont"/>
    <w:link w:val="Heading5"/>
    <w:uiPriority w:val="9"/>
    <w:rsid w:val="00B46C88"/>
    <w:rPr>
      <w:rFonts w:ascii=".VnTime" w:eastAsia="Times New Roman" w:hAnsi=".VnTime" w:cs="Times New Roman"/>
      <w:b/>
      <w:snapToGrid w:val="0"/>
      <w:color w:val="000000"/>
      <w:sz w:val="28"/>
      <w:szCs w:val="28"/>
      <w:lang w:val="vi-VN" w:eastAsia="x-none"/>
    </w:rPr>
  </w:style>
  <w:style w:type="character" w:customStyle="1" w:styleId="Heading8Char">
    <w:name w:val="Heading 8 Char"/>
    <w:basedOn w:val="DefaultParagraphFont"/>
    <w:link w:val="Heading8"/>
    <w:rsid w:val="00B46C88"/>
    <w:rPr>
      <w:rFonts w:ascii=".VnTimeH" w:eastAsia="Times New Roman" w:hAnsi=".VnTimeH" w:cs="Times New Roman"/>
      <w:b/>
      <w:snapToGrid w:val="0"/>
      <w:color w:val="000000"/>
      <w:sz w:val="24"/>
      <w:szCs w:val="28"/>
      <w:lang w:val="vi-VN" w:eastAsia="x-none"/>
    </w:rPr>
  </w:style>
  <w:style w:type="paragraph" w:styleId="ListParagraph">
    <w:name w:val="List Paragraph"/>
    <w:basedOn w:val="Normal"/>
    <w:uiPriority w:val="1"/>
    <w:qFormat/>
    <w:rsid w:val="00B46C88"/>
    <w:pPr>
      <w:ind w:left="720"/>
    </w:pPr>
  </w:style>
  <w:style w:type="paragraph" w:styleId="FootnoteText">
    <w:name w:val="footnote text"/>
    <w:basedOn w:val="Normal"/>
    <w:link w:val="FootnoteTextChar"/>
    <w:rsid w:val="00B46C88"/>
    <w:rPr>
      <w:rFonts w:eastAsia="SimSun"/>
      <w:sz w:val="20"/>
      <w:szCs w:val="20"/>
      <w:lang w:val="x-none" w:eastAsia="zh-CN"/>
    </w:rPr>
  </w:style>
  <w:style w:type="character" w:customStyle="1" w:styleId="FootnoteTextChar">
    <w:name w:val="Footnote Text Char"/>
    <w:basedOn w:val="DefaultParagraphFont"/>
    <w:link w:val="FootnoteText"/>
    <w:rsid w:val="00B46C88"/>
    <w:rPr>
      <w:rFonts w:ascii="Times New Roman" w:eastAsia="SimSun" w:hAnsi="Times New Roman" w:cs="Times New Roman"/>
      <w:sz w:val="20"/>
      <w:szCs w:val="20"/>
      <w:lang w:val="x-none" w:eastAsia="zh-CN"/>
    </w:rPr>
  </w:style>
  <w:style w:type="character" w:styleId="Hyperlink">
    <w:name w:val="Hyperlink"/>
    <w:uiPriority w:val="99"/>
    <w:rsid w:val="00B46C88"/>
    <w:rPr>
      <w:color w:val="0000FF"/>
      <w:u w:val="single"/>
    </w:rPr>
  </w:style>
  <w:style w:type="character" w:customStyle="1" w:styleId="apple-converted-space">
    <w:name w:val="apple-converted-space"/>
    <w:basedOn w:val="DefaultParagraphFont"/>
    <w:rsid w:val="00B46C88"/>
  </w:style>
  <w:style w:type="paragraph" w:styleId="BodyText2">
    <w:name w:val="Body Text 2"/>
    <w:basedOn w:val="Normal"/>
    <w:link w:val="BodyText2Char"/>
    <w:rsid w:val="00B46C88"/>
    <w:pPr>
      <w:suppressAutoHyphens/>
      <w:spacing w:after="120" w:line="480" w:lineRule="auto"/>
    </w:pPr>
    <w:rPr>
      <w:sz w:val="24"/>
      <w:szCs w:val="24"/>
      <w:lang w:val="x-none" w:eastAsia="ar-SA"/>
    </w:rPr>
  </w:style>
  <w:style w:type="character" w:customStyle="1" w:styleId="BodyText2Char">
    <w:name w:val="Body Text 2 Char"/>
    <w:basedOn w:val="DefaultParagraphFont"/>
    <w:link w:val="BodyText2"/>
    <w:rsid w:val="00B46C88"/>
    <w:rPr>
      <w:rFonts w:ascii="Times New Roman" w:eastAsia="Times New Roman" w:hAnsi="Times New Roman" w:cs="Times New Roman"/>
      <w:sz w:val="24"/>
      <w:szCs w:val="24"/>
      <w:lang w:val="x-none" w:eastAsia="ar-SA"/>
    </w:rPr>
  </w:style>
  <w:style w:type="paragraph" w:customStyle="1" w:styleId="abc">
    <w:name w:val="abc"/>
    <w:basedOn w:val="Normal"/>
    <w:link w:val="abcChar"/>
    <w:rsid w:val="00B46C88"/>
    <w:pPr>
      <w:spacing w:line="271" w:lineRule="auto"/>
    </w:pPr>
    <w:rPr>
      <w:rFonts w:ascii=".VnTime" w:hAnsi=".VnTime"/>
      <w:b/>
      <w:color w:val="000000"/>
      <w:lang w:val="vi-VN" w:eastAsia="x-none"/>
    </w:rPr>
  </w:style>
  <w:style w:type="character" w:styleId="FootnoteReference">
    <w:name w:val="footnote reference"/>
    <w:rsid w:val="00B46C88"/>
    <w:rPr>
      <w:vertAlign w:val="superscript"/>
    </w:rPr>
  </w:style>
  <w:style w:type="character" w:customStyle="1" w:styleId="abcChar">
    <w:name w:val="abc Char"/>
    <w:link w:val="abc"/>
    <w:locked/>
    <w:rsid w:val="00B46C88"/>
    <w:rPr>
      <w:rFonts w:ascii=".VnTime" w:eastAsia="Times New Roman" w:hAnsi=".VnTime" w:cs="Times New Roman"/>
      <w:b/>
      <w:color w:val="000000"/>
      <w:sz w:val="28"/>
      <w:szCs w:val="28"/>
      <w:lang w:val="vi-VN" w:eastAsia="x-none"/>
    </w:rPr>
  </w:style>
  <w:style w:type="character" w:customStyle="1" w:styleId="Heading3Char">
    <w:name w:val="Heading 3 Char"/>
    <w:basedOn w:val="DefaultParagraphFont"/>
    <w:link w:val="Heading3"/>
    <w:uiPriority w:val="9"/>
    <w:semiHidden/>
    <w:rsid w:val="00CF5D66"/>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88"/>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1"/>
    <w:qFormat/>
    <w:rsid w:val="00B46C88"/>
    <w:pPr>
      <w:keepNext/>
      <w:widowControl w:val="0"/>
      <w:spacing w:line="271" w:lineRule="auto"/>
      <w:outlineLvl w:val="1"/>
    </w:pPr>
    <w:rPr>
      <w:rFonts w:ascii=".VnTimeH" w:hAnsi=".VnTimeH"/>
      <w:snapToGrid w:val="0"/>
      <w:color w:val="000000"/>
      <w:lang w:val="vi-VN" w:eastAsia="x-none"/>
    </w:rPr>
  </w:style>
  <w:style w:type="paragraph" w:styleId="Heading3">
    <w:name w:val="heading 3"/>
    <w:basedOn w:val="Normal"/>
    <w:next w:val="Normal"/>
    <w:link w:val="Heading3Char"/>
    <w:uiPriority w:val="9"/>
    <w:semiHidden/>
    <w:unhideWhenUsed/>
    <w:qFormat/>
    <w:rsid w:val="00CF5D6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B46C88"/>
    <w:pPr>
      <w:keepNext/>
      <w:widowControl w:val="0"/>
      <w:spacing w:line="271" w:lineRule="auto"/>
      <w:jc w:val="both"/>
      <w:outlineLvl w:val="4"/>
    </w:pPr>
    <w:rPr>
      <w:rFonts w:ascii=".VnTime" w:hAnsi=".VnTime"/>
      <w:b/>
      <w:snapToGrid w:val="0"/>
      <w:color w:val="000000"/>
      <w:lang w:val="vi-VN" w:eastAsia="x-none"/>
    </w:rPr>
  </w:style>
  <w:style w:type="paragraph" w:styleId="Heading8">
    <w:name w:val="heading 8"/>
    <w:basedOn w:val="Normal"/>
    <w:next w:val="Normal"/>
    <w:link w:val="Heading8Char"/>
    <w:qFormat/>
    <w:rsid w:val="00B46C88"/>
    <w:pPr>
      <w:keepNext/>
      <w:widowControl w:val="0"/>
      <w:spacing w:line="271" w:lineRule="auto"/>
      <w:jc w:val="both"/>
      <w:outlineLvl w:val="7"/>
    </w:pPr>
    <w:rPr>
      <w:rFonts w:ascii=".VnTimeH" w:hAnsi=".VnTimeH"/>
      <w:b/>
      <w:snapToGrid w:val="0"/>
      <w:color w:val="000000"/>
      <w:sz w:val="24"/>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46C88"/>
    <w:rPr>
      <w:rFonts w:ascii=".VnTimeH" w:eastAsia="Times New Roman" w:hAnsi=".VnTimeH" w:cs="Times New Roman"/>
      <w:snapToGrid w:val="0"/>
      <w:color w:val="000000"/>
      <w:sz w:val="28"/>
      <w:szCs w:val="28"/>
      <w:lang w:val="vi-VN" w:eastAsia="x-none"/>
    </w:rPr>
  </w:style>
  <w:style w:type="character" w:customStyle="1" w:styleId="Heading5Char">
    <w:name w:val="Heading 5 Char"/>
    <w:basedOn w:val="DefaultParagraphFont"/>
    <w:link w:val="Heading5"/>
    <w:uiPriority w:val="9"/>
    <w:rsid w:val="00B46C88"/>
    <w:rPr>
      <w:rFonts w:ascii=".VnTime" w:eastAsia="Times New Roman" w:hAnsi=".VnTime" w:cs="Times New Roman"/>
      <w:b/>
      <w:snapToGrid w:val="0"/>
      <w:color w:val="000000"/>
      <w:sz w:val="28"/>
      <w:szCs w:val="28"/>
      <w:lang w:val="vi-VN" w:eastAsia="x-none"/>
    </w:rPr>
  </w:style>
  <w:style w:type="character" w:customStyle="1" w:styleId="Heading8Char">
    <w:name w:val="Heading 8 Char"/>
    <w:basedOn w:val="DefaultParagraphFont"/>
    <w:link w:val="Heading8"/>
    <w:rsid w:val="00B46C88"/>
    <w:rPr>
      <w:rFonts w:ascii=".VnTimeH" w:eastAsia="Times New Roman" w:hAnsi=".VnTimeH" w:cs="Times New Roman"/>
      <w:b/>
      <w:snapToGrid w:val="0"/>
      <w:color w:val="000000"/>
      <w:sz w:val="24"/>
      <w:szCs w:val="28"/>
      <w:lang w:val="vi-VN" w:eastAsia="x-none"/>
    </w:rPr>
  </w:style>
  <w:style w:type="paragraph" w:styleId="ListParagraph">
    <w:name w:val="List Paragraph"/>
    <w:basedOn w:val="Normal"/>
    <w:uiPriority w:val="1"/>
    <w:qFormat/>
    <w:rsid w:val="00B46C88"/>
    <w:pPr>
      <w:ind w:left="720"/>
    </w:pPr>
  </w:style>
  <w:style w:type="paragraph" w:styleId="FootnoteText">
    <w:name w:val="footnote text"/>
    <w:basedOn w:val="Normal"/>
    <w:link w:val="FootnoteTextChar"/>
    <w:rsid w:val="00B46C88"/>
    <w:rPr>
      <w:rFonts w:eastAsia="SimSun"/>
      <w:sz w:val="20"/>
      <w:szCs w:val="20"/>
      <w:lang w:val="x-none" w:eastAsia="zh-CN"/>
    </w:rPr>
  </w:style>
  <w:style w:type="character" w:customStyle="1" w:styleId="FootnoteTextChar">
    <w:name w:val="Footnote Text Char"/>
    <w:basedOn w:val="DefaultParagraphFont"/>
    <w:link w:val="FootnoteText"/>
    <w:rsid w:val="00B46C88"/>
    <w:rPr>
      <w:rFonts w:ascii="Times New Roman" w:eastAsia="SimSun" w:hAnsi="Times New Roman" w:cs="Times New Roman"/>
      <w:sz w:val="20"/>
      <w:szCs w:val="20"/>
      <w:lang w:val="x-none" w:eastAsia="zh-CN"/>
    </w:rPr>
  </w:style>
  <w:style w:type="character" w:styleId="Hyperlink">
    <w:name w:val="Hyperlink"/>
    <w:uiPriority w:val="99"/>
    <w:rsid w:val="00B46C88"/>
    <w:rPr>
      <w:color w:val="0000FF"/>
      <w:u w:val="single"/>
    </w:rPr>
  </w:style>
  <w:style w:type="character" w:customStyle="1" w:styleId="apple-converted-space">
    <w:name w:val="apple-converted-space"/>
    <w:basedOn w:val="DefaultParagraphFont"/>
    <w:rsid w:val="00B46C88"/>
  </w:style>
  <w:style w:type="paragraph" w:styleId="BodyText2">
    <w:name w:val="Body Text 2"/>
    <w:basedOn w:val="Normal"/>
    <w:link w:val="BodyText2Char"/>
    <w:rsid w:val="00B46C88"/>
    <w:pPr>
      <w:suppressAutoHyphens/>
      <w:spacing w:after="120" w:line="480" w:lineRule="auto"/>
    </w:pPr>
    <w:rPr>
      <w:sz w:val="24"/>
      <w:szCs w:val="24"/>
      <w:lang w:val="x-none" w:eastAsia="ar-SA"/>
    </w:rPr>
  </w:style>
  <w:style w:type="character" w:customStyle="1" w:styleId="BodyText2Char">
    <w:name w:val="Body Text 2 Char"/>
    <w:basedOn w:val="DefaultParagraphFont"/>
    <w:link w:val="BodyText2"/>
    <w:rsid w:val="00B46C88"/>
    <w:rPr>
      <w:rFonts w:ascii="Times New Roman" w:eastAsia="Times New Roman" w:hAnsi="Times New Roman" w:cs="Times New Roman"/>
      <w:sz w:val="24"/>
      <w:szCs w:val="24"/>
      <w:lang w:val="x-none" w:eastAsia="ar-SA"/>
    </w:rPr>
  </w:style>
  <w:style w:type="paragraph" w:customStyle="1" w:styleId="abc">
    <w:name w:val="abc"/>
    <w:basedOn w:val="Normal"/>
    <w:link w:val="abcChar"/>
    <w:rsid w:val="00B46C88"/>
    <w:pPr>
      <w:spacing w:line="271" w:lineRule="auto"/>
    </w:pPr>
    <w:rPr>
      <w:rFonts w:ascii=".VnTime" w:hAnsi=".VnTime"/>
      <w:b/>
      <w:color w:val="000000"/>
      <w:lang w:val="vi-VN" w:eastAsia="x-none"/>
    </w:rPr>
  </w:style>
  <w:style w:type="character" w:styleId="FootnoteReference">
    <w:name w:val="footnote reference"/>
    <w:rsid w:val="00B46C88"/>
    <w:rPr>
      <w:vertAlign w:val="superscript"/>
    </w:rPr>
  </w:style>
  <w:style w:type="character" w:customStyle="1" w:styleId="abcChar">
    <w:name w:val="abc Char"/>
    <w:link w:val="abc"/>
    <w:locked/>
    <w:rsid w:val="00B46C88"/>
    <w:rPr>
      <w:rFonts w:ascii=".VnTime" w:eastAsia="Times New Roman" w:hAnsi=".VnTime" w:cs="Times New Roman"/>
      <w:b/>
      <w:color w:val="000000"/>
      <w:sz w:val="28"/>
      <w:szCs w:val="28"/>
      <w:lang w:val="vi-VN" w:eastAsia="x-none"/>
    </w:rPr>
  </w:style>
  <w:style w:type="character" w:customStyle="1" w:styleId="Heading3Char">
    <w:name w:val="Heading 3 Char"/>
    <w:basedOn w:val="DefaultParagraphFont"/>
    <w:link w:val="Heading3"/>
    <w:uiPriority w:val="9"/>
    <w:semiHidden/>
    <w:rsid w:val="00CF5D66"/>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3175</Characters>
  <Application>Microsoft Office Word</Application>
  <DocSecurity>0</DocSecurity>
  <Lines>26</Lines>
  <Paragraphs>7</Paragraphs>
  <ScaleCrop>false</ScaleCrop>
  <Company>Microsoft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2019-04-22T09:20:00Z</dcterms:created>
  <dcterms:modified xsi:type="dcterms:W3CDTF">2019-10-08T10:32:00Z</dcterms:modified>
</cp:coreProperties>
</file>